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4"/>
        <w:gridCol w:w="70"/>
        <w:gridCol w:w="319"/>
        <w:gridCol w:w="585"/>
        <w:gridCol w:w="307"/>
        <w:gridCol w:w="27"/>
        <w:gridCol w:w="68"/>
        <w:gridCol w:w="648"/>
        <w:gridCol w:w="177"/>
        <w:gridCol w:w="1278"/>
        <w:gridCol w:w="1296"/>
        <w:gridCol w:w="276"/>
        <w:gridCol w:w="1508"/>
        <w:gridCol w:w="450"/>
        <w:gridCol w:w="608"/>
        <w:gridCol w:w="43"/>
        <w:gridCol w:w="142"/>
        <w:gridCol w:w="43"/>
        <w:gridCol w:w="169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4049CC" w:rsidRPr="004574BD" w:rsidTr="0016491C">
              <w:tc>
                <w:tcPr>
                  <w:tcW w:w="930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485"/>
                  </w:tblGrid>
                  <w:tr w:rsidR="004049CC" w:rsidRPr="004049CC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4049C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EF61596" wp14:editId="01A6EF6A">
                              <wp:extent cx="882650" cy="124015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4049CC" w:rsidRPr="004049CC" w:rsidRDefault="004049CC" w:rsidP="004049C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4049C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42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9"/>
            </w:tblGrid>
            <w:tr w:rsidR="004574BD" w:rsidRPr="00A63FB6" w:rsidTr="00F21508">
              <w:trPr>
                <w:trHeight w:val="345"/>
              </w:trPr>
              <w:tc>
                <w:tcPr>
                  <w:tcW w:w="42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6B85" w:rsidRP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BE6B85" w:rsidRDefault="00BE6B85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32580D" w:rsidRPr="00BE6B85" w:rsidRDefault="0032580D" w:rsidP="00BE6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E6924D" wp14:editId="3A876951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Плотникова Т.В.</w:t>
                  </w:r>
                </w:p>
                <w:p w:rsidR="004574BD" w:rsidRPr="00A63FB6" w:rsidRDefault="00250EC3" w:rsidP="00250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BE6B85" w:rsidRP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06227" w:rsidRPr="00A63FB6" w:rsidRDefault="00E06227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0622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3FB6" w:rsidRPr="00A63FB6" w:rsidRDefault="00A63FB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9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32580D" w:rsidRDefault="004574BD" w:rsidP="00250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50E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A63FB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FB4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B4725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4725" w:rsidRDefault="00FB4725" w:rsidP="00A63F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BE6B85">
                  <w:pPr>
                    <w:spacing w:after="0" w:line="240" w:lineRule="auto"/>
                    <w:ind w:left="84" w:hanging="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32580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43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BE6B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BE6B8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1B1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240A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B472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14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BE6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учебная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C16F4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C16F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ознакомительная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FB4725" w:rsidRDefault="00A63FB6" w:rsidP="00FB472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FB472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574BD" w:rsidRPr="00BC58B2" w:rsidRDefault="00BC58B2" w:rsidP="00C16F4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3587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, в том числе первичных умений и навыков научно-исследовательской работы. </w:t>
      </w:r>
    </w:p>
    <w:p w:rsidR="003C49AE" w:rsidRPr="003C49AE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C49AE">
        <w:rPr>
          <w:rFonts w:ascii="Times New Roman" w:hAnsi="Times New Roman" w:cs="Times New Roman"/>
          <w:sz w:val="28"/>
          <w:szCs w:val="28"/>
        </w:rPr>
        <w:t>а</w:t>
      </w:r>
      <w:r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деятельности:</w:t>
      </w:r>
    </w:p>
    <w:p w:rsidR="00F82963" w:rsidRPr="000130B1" w:rsidRDefault="00F82963" w:rsidP="0001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поиск, критический анализ и синтез информации, применение с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стемного подхода;</w:t>
      </w:r>
    </w:p>
    <w:p w:rsidR="00102BCE" w:rsidRPr="000130B1" w:rsidRDefault="00F82963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сбор, обработку данных, необходимых для решения оперативных и тактических задач в сфере профессиональной деятельности</w:t>
      </w:r>
      <w:r w:rsidR="00102BCE" w:rsidRPr="000130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0B1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информационных технологии и пр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граммных средств</w:t>
      </w:r>
      <w:r w:rsidR="002376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BCE">
        <w:rPr>
          <w:rFonts w:ascii="Times New Roman" w:hAnsi="Times New Roman" w:cs="Times New Roman"/>
          <w:color w:val="000000"/>
          <w:spacing w:val="-8"/>
          <w:sz w:val="28"/>
        </w:rPr>
        <w:t>научиться пользоваться программным обеспечением и работать в группах;</w:t>
      </w:r>
    </w:p>
    <w:p w:rsidR="002376A2" w:rsidRPr="00102BCE" w:rsidRDefault="002376A2" w:rsidP="002376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изучить нормативную документацию, используя справочно-правовые системы «Гарант», «</w:t>
      </w:r>
      <w:proofErr w:type="spellStart"/>
      <w:r w:rsidRPr="00102BCE">
        <w:rPr>
          <w:rFonts w:ascii="Times New Roman" w:hAnsi="Times New Roman" w:cs="Times New Roman"/>
          <w:color w:val="000000"/>
          <w:sz w:val="28"/>
        </w:rPr>
        <w:t>КонсультантПлюс</w:t>
      </w:r>
      <w:proofErr w:type="spellEnd"/>
      <w:r w:rsidRPr="00102BCE">
        <w:rPr>
          <w:rFonts w:ascii="Times New Roman" w:hAnsi="Times New Roman" w:cs="Times New Roman"/>
          <w:color w:val="000000"/>
          <w:sz w:val="28"/>
        </w:rPr>
        <w:t>»;</w:t>
      </w:r>
    </w:p>
    <w:p w:rsidR="002376A2" w:rsidRPr="000130B1" w:rsidRDefault="002376A2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color w:val="000000"/>
          <w:sz w:val="28"/>
        </w:rPr>
        <w:t>- приобрести навыки самоорганизации и самообразования</w:t>
      </w:r>
    </w:p>
    <w:p w:rsidR="000130B1" w:rsidRPr="000130B1" w:rsidRDefault="000130B1" w:rsidP="000130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0B1">
        <w:rPr>
          <w:rFonts w:ascii="Times New Roman" w:hAnsi="Times New Roman" w:cs="Times New Roman"/>
          <w:color w:val="000000"/>
          <w:sz w:val="28"/>
          <w:szCs w:val="28"/>
        </w:rPr>
        <w:t>- анализ и объяснение природы торгово-экономических процессов;</w:t>
      </w:r>
    </w:p>
    <w:p w:rsidR="00102BCE" w:rsidRPr="00102BCE" w:rsidRDefault="00102BCE" w:rsidP="00013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CE">
        <w:rPr>
          <w:rFonts w:ascii="Times New Roman" w:hAnsi="Times New Roman" w:cs="Times New Roman"/>
          <w:sz w:val="28"/>
          <w:szCs w:val="28"/>
        </w:rPr>
        <w:t xml:space="preserve">- </w:t>
      </w:r>
      <w:r w:rsidR="000130B1" w:rsidRPr="000130B1">
        <w:rPr>
          <w:rFonts w:ascii="Times New Roman" w:hAnsi="Times New Roman" w:cs="Times New Roman"/>
          <w:color w:val="000000"/>
          <w:sz w:val="28"/>
          <w:szCs w:val="28"/>
        </w:rPr>
        <w:t>критический анализ и синтез информации</w:t>
      </w:r>
      <w:r w:rsidRPr="00102BCE">
        <w:rPr>
          <w:rFonts w:ascii="Times New Roman" w:hAnsi="Times New Roman" w:cs="Times New Roman"/>
          <w:sz w:val="28"/>
          <w:szCs w:val="28"/>
        </w:rPr>
        <w:t>.</w:t>
      </w:r>
    </w:p>
    <w:p w:rsidR="00102BCE" w:rsidRDefault="002376A2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 уметь анализировать и использовать информацию для оценки эффе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к</w:t>
      </w:r>
      <w:r w:rsidR="00102BCE" w:rsidRPr="00102BCE">
        <w:rPr>
          <w:rFonts w:ascii="Times New Roman" w:hAnsi="Times New Roman" w:cs="Times New Roman"/>
          <w:color w:val="000000"/>
          <w:sz w:val="28"/>
        </w:rPr>
        <w:t>тивности  результатов деятельности;</w:t>
      </w:r>
    </w:p>
    <w:p w:rsidR="00C16F4E" w:rsidRDefault="00C16F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F21508" w:rsidRPr="000130B1" w:rsidTr="00721422">
        <w:tc>
          <w:tcPr>
            <w:tcW w:w="3085" w:type="dxa"/>
            <w:vMerge w:val="restart"/>
          </w:tcPr>
          <w:p w:rsidR="00F21508" w:rsidRPr="00F21508" w:rsidRDefault="00F21508" w:rsidP="001240A5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:rsidR="00F21508" w:rsidRPr="00F21508" w:rsidRDefault="00F21508" w:rsidP="0012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1240A5">
            <w:pPr>
              <w:pStyle w:val="TableParagraph"/>
              <w:ind w:left="0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F21508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F21508" w:rsidRPr="000130B1" w:rsidTr="00721422">
        <w:tc>
          <w:tcPr>
            <w:tcW w:w="3085" w:type="dxa"/>
            <w:vMerge/>
          </w:tcPr>
          <w:p w:rsidR="00F21508" w:rsidRPr="00F21508" w:rsidRDefault="00F21508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F21508" w:rsidRPr="00F21508" w:rsidRDefault="00F21508" w:rsidP="00F408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F21508" w:rsidRPr="00F21508" w:rsidRDefault="00F21508" w:rsidP="001240A5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:rsidR="00F21508" w:rsidRPr="00F21508" w:rsidRDefault="00F21508" w:rsidP="001240A5">
            <w:pPr>
              <w:pStyle w:val="TableParagraph"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F21508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F21508" w:rsidRPr="00F21508" w:rsidRDefault="00F21508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цию, формировать аргументир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F215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ОПК-2-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сбор, обработку и анализ да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ных, необходимых для решения оперативных и тактических з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 в сфере профессиональной деятельности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ОПК-2.1. Применяет различные методы сбора, обработки и анализа данных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эконометрические мет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ды  обработки и анализа экономич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ских и социальных показателей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Характеристику элементов метода бухгалтерского учёта; показатели об имущественном состоянии и финанс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вых результатах деятельности хозя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ствующего субъекта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статистический инструме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тарий, основные методы математич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ского анализа и моделирования для анализа количественных данных,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держательно интерпретировать пол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ченные результаты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Регистрировать, подготавливать и представлять финансовую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цию, бухгалтерскую отчетность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ОПК-2.2. Принимает оперативные и тактические решения в сфере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Виды договоров, используемых в то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говле; способы заключения договоров; правила ведения деловых переговоров; основные условия договора купли-продажи; способы контроля за их 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полнением, особенности оптовых з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купок и продажи товаров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закупочной работы, формирования ассортимента, заключения договоров, продажи тов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ров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поставщиков и покупателей, вести с ними деловые переговоры, заключать договоры, контролировать их выполнение, анализировать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тивность коммерческой  работы пре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приятий (организаций)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Устанавливать хозяйственные связи с поставщиками по закупке товаров, управлять ассортиментом, применять современные методы продажи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ОПК-3-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анализировать и содержательно объяснять пр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роду торгово-экономических процессов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ОПК-3.1. Анализирует торгово-экономические процессы</w:t>
            </w:r>
          </w:p>
          <w:p w:rsidR="00CF3D54" w:rsidRPr="002376A2" w:rsidRDefault="00CF3D54" w:rsidP="00FB472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Коммерческие и технологические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цессы  в коммерческой деятельности; составляющие материально-технической базы, показатели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тивности коммерческой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Элементы коммерческой работы в торговых предприятиях, составляющие торгово-технологического процесса, свойства и показатели товарного 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сортимента, методы анализа, оценки и управления ассортиментом товаров и товарными запасами; экономические показатели эффективности, методы анализа и оценки обслуживания пок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пателей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Показатели коммерческой деятельн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 в торговых сетях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основные процессы в коммерческой деятельности, эффе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тивность материально-технической базы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составляющие торгово-технологического процесса; оценивать ассортимент товаров и управлять им; анализировать эффективность комме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ческой  работы предприятий (орган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заций)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 в торговых сетях по различным экономическим показателям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ОПК-3.2. Обосновывает приор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тетные направления развития то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говли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Сущность и содержание, объектов и субъектов коммерческой деятельности; сфер применения; виды коммерческого риска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Особенности развития торговли; с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ставляющие уровня качества торгового обслуживания; особенности планир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вания; форматы магазинов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Тенденции и особенности развития мирового и отечественного ритейла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Анализировать и использовать 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формацию для осуществления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мерческой деятельности, распознавать и оценивать риски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оптимальные формы и 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тоды продажи товаров и средства пр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движения товаров на рынок; опред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лять перечень конкурентоспособных услуг; оценивать эффективность ко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мерческой работы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Обосновывать направления развития торговых сетей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ОПК-5-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ства при решении професси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:rsidR="00CF3D54" w:rsidRPr="00577A08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ОПК-5.1. Знает современные 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формационные технологии и пр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граммные средства</w:t>
            </w:r>
          </w:p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Информационно-коммуникационные технологии, программные средства, методы информационной безопасности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современные информ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ционные технологии и программные средства для оптимизации коммерч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ской деятельности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FB472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ОПК-5.2. Использует интеллект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альные информационно-аналитические системы при реш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профессиональных задач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Интеллектуальные информационно-аналитические системы, применяемые для исследования, прогнозирования, моделирования в маркетинге и лог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стике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Использовать интеллектуальные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формационно-аналитические системы в принятии управленческих решений</w:t>
            </w:r>
          </w:p>
        </w:tc>
      </w:tr>
      <w:tr w:rsidR="00CF3D54" w:rsidRPr="000130B1" w:rsidTr="00721422">
        <w:tc>
          <w:tcPr>
            <w:tcW w:w="3085" w:type="dxa"/>
            <w:vMerge w:val="restart"/>
          </w:tcPr>
          <w:p w:rsidR="00CF3D54" w:rsidRPr="000130B1" w:rsidRDefault="00CF3D54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ОПК-6- </w:t>
            </w:r>
            <w:proofErr w:type="gramStart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:rsidR="00CF3D54" w:rsidRPr="00FB4725" w:rsidRDefault="00CF3D54" w:rsidP="00FB4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ОПК-6.1. Делает обоснованный выбор современных информац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Современные информационные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логии и программные средства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Методы решения стандартных задач профессиональной деятельности с применением информационных техн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логий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информационные технол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 xml:space="preserve">гии для решения стандартных задач профессиональной деятельности 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Выбирать современные способы реш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ния стандартных задач професси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нальной деятельности на основе 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формационных технологий</w:t>
            </w:r>
          </w:p>
        </w:tc>
      </w:tr>
      <w:tr w:rsidR="00CF3D54" w:rsidRPr="000130B1" w:rsidTr="00721422">
        <w:tc>
          <w:tcPr>
            <w:tcW w:w="3085" w:type="dxa"/>
            <w:vMerge/>
          </w:tcPr>
          <w:p w:rsidR="00CF3D54" w:rsidRPr="000130B1" w:rsidRDefault="00CF3D54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CF3D54" w:rsidRPr="002376A2" w:rsidRDefault="00CF3D54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ОПК-6.2. Применяет современные </w:t>
            </w:r>
            <w:r w:rsidRPr="00577A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Принципы построения, функционир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 и использования прикладных программных средств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Требования к оформлению докуме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тов, содержащих текстовую, табли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ную и графическую информацию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Умеет: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Применять современные информац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онные технологии и программные средства, в том числе отечественного производства</w:t>
            </w:r>
          </w:p>
          <w:p w:rsidR="00CF3D54" w:rsidRPr="00CF3D54" w:rsidRDefault="00CF3D54" w:rsidP="00CF3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3D54">
              <w:rPr>
                <w:rFonts w:ascii="Times New Roman" w:hAnsi="Times New Roman" w:cs="Times New Roman"/>
                <w:sz w:val="18"/>
                <w:szCs w:val="18"/>
              </w:rPr>
              <w:t>Оформлять документацию, отчеты в текстовом, табличном и графическом видах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B4725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EB628A" w:rsidRDefault="00FB4725" w:rsidP="00EB6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  <w:proofErr w:type="gramStart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0052FB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обучающиеся зао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0"/>
        </w:rPr>
        <w:t>чной формы – на 1</w:t>
      </w:r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</w:t>
      </w:r>
      <w:proofErr w:type="gramEnd"/>
      <w:r w:rsidR="00F826BE"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полученных при изучении дисциплин:</w:t>
      </w:r>
      <w:r w:rsidR="00F826BE"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и культура речи,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технологии,  Высшая математика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Эконометрика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F4E" w:rsidRDefault="00FB4725" w:rsidP="00C16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F826BE"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нологии в профессиональной деятельности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торговой деятел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коммерческой деятельности в торговых сетях, Комме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ческая деятельность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прохождению Торгово-экономической практики и в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B83CB0" w:rsidRP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</w:t>
      </w:r>
      <w:r w:rsidR="00B83CB0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</w:t>
      </w:r>
      <w:r w:rsidR="00B8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21508" w:rsidRDefault="00F21508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21422" w:rsidTr="00F82963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21422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AD">
              <w:rPr>
                <w:rFonts w:ascii="Times New Roman" w:hAnsi="Times New Roman" w:cs="Times New Roman"/>
                <w:sz w:val="24"/>
              </w:rPr>
              <w:t>Кол-во часов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, в том числе </w:t>
            </w:r>
            <w:r w:rsidRPr="003E32AD">
              <w:rPr>
                <w:rFonts w:ascii="Times New Roman" w:hAnsi="Times New Roman" w:cs="Times New Roman"/>
                <w:sz w:val="24"/>
              </w:rPr>
              <w:t xml:space="preserve"> в форме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 практической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Обсуждение целей, задач практики с руководителем практики. Проведение 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структажа по технике бе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опасности (во время орган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зационного собрания).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Веб-поиск и структуриров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 информации по теме «Розничная торговля Ро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сийской Федерации и Нов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сибирской области». Работа и поиск нормативных док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ментов в справочно-правовых система «Гарант», «Консультант Плюс». 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</w:t>
            </w:r>
            <w:r w:rsidR="00B83CB0">
              <w:rPr>
                <w:rFonts w:ascii="Times New Roman" w:hAnsi="Times New Roman" w:cs="Times New Roman"/>
                <w:sz w:val="24"/>
              </w:rPr>
              <w:t xml:space="preserve">/40 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ние, проверка записей в дневнике практики, 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ы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полнение и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дивидуальн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го задания, раздел отчета</w:t>
            </w:r>
          </w:p>
        </w:tc>
      </w:tr>
      <w:tr w:rsidR="002E10D5" w:rsidRPr="00721422" w:rsidTr="00A07502">
        <w:tc>
          <w:tcPr>
            <w:tcW w:w="675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2E10D5" w:rsidRPr="00A07502" w:rsidRDefault="002E10D5" w:rsidP="00A07502">
            <w:pPr>
              <w:rPr>
                <w:rFonts w:ascii="Times New Roman" w:hAnsi="Times New Roman" w:cs="Times New Roman"/>
              </w:rPr>
            </w:pP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07502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2E10D5" w:rsidRPr="00A07502" w:rsidRDefault="002E10D5" w:rsidP="00A075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1" w:type="dxa"/>
            <w:vAlign w:val="center"/>
          </w:tcPr>
          <w:p w:rsidR="002E10D5" w:rsidRPr="002E10D5" w:rsidRDefault="002E10D5" w:rsidP="003F3527">
            <w:pPr>
              <w:rPr>
                <w:rFonts w:ascii="Times New Roman" w:hAnsi="Times New Roman" w:cs="Times New Roman"/>
              </w:rPr>
            </w:pP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Собеседов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ние, проверка записей в дневнике практики, з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шита отчета (зачет с оце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Pr="002E10D5">
              <w:rPr>
                <w:rFonts w:ascii="Times New Roman" w:hAnsi="Times New Roman" w:cs="Times New Roman"/>
                <w:color w:val="000000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32580D" w:rsidRPr="0032580D" w:rsidRDefault="0032580D" w:rsidP="0032580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3259B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практики.</w:t>
      </w:r>
    </w:p>
    <w:p w:rsidR="00A07502" w:rsidRPr="00A07502" w:rsidRDefault="0032580D" w:rsidP="003258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32580D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32580D">
        <w:rPr>
          <w:rFonts w:ascii="Times New Roman" w:hAnsi="Times New Roman" w:cs="Times New Roman"/>
          <w:sz w:val="28"/>
        </w:rPr>
        <w:t>у</w:t>
      </w:r>
      <w:r w:rsidRPr="0032580D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торгового дела и рекламы</w:t>
      </w:r>
      <w:r w:rsidRPr="0032580D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240A5">
        <w:rPr>
          <w:rFonts w:ascii="Times New Roman" w:hAnsi="Times New Roman" w:cs="Times New Roman"/>
          <w:b/>
          <w:color w:val="000000"/>
          <w:sz w:val="28"/>
        </w:rPr>
        <w:t>7.1.Структурные элементы отчёта о практике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Материалы отчета располагают в следующей последовательности: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Титульный лист отчета (приложение 1)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- Рабочий график и индивидуальное задание на практику (приложение 2)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Дневник (приложение 3)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Содержание отчета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- Приложения.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ТИТУЛЬНЫЙ ЛИСТ ОТЧЕТА содержит следующие данные: наимен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240A5">
        <w:rPr>
          <w:rFonts w:ascii="Times New Roman" w:hAnsi="Times New Roman" w:cs="Times New Roman"/>
          <w:color w:val="000000"/>
          <w:sz w:val="28"/>
        </w:rPr>
        <w:t>к</w:t>
      </w:r>
      <w:r w:rsidRPr="001240A5">
        <w:rPr>
          <w:rFonts w:ascii="Times New Roman" w:hAnsi="Times New Roman" w:cs="Times New Roman"/>
          <w:color w:val="000000"/>
          <w:sz w:val="28"/>
        </w:rPr>
        <w:t xml:space="preserve">тики от университета. 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 xml:space="preserve">РАБОЧИЙ ГРАФИК И ИНДИВИДУАЛЬНОЕ ЗАДАНИЕ НА </w:t>
      </w:r>
      <w:proofErr w:type="gramStart"/>
      <w:r w:rsidRPr="001240A5">
        <w:rPr>
          <w:rFonts w:ascii="Times New Roman" w:hAnsi="Times New Roman" w:cs="Times New Roman"/>
          <w:color w:val="000000"/>
          <w:sz w:val="28"/>
        </w:rPr>
        <w:t>ПРАК-ТИКУ</w:t>
      </w:r>
      <w:proofErr w:type="gramEnd"/>
      <w:r w:rsidRPr="001240A5">
        <w:rPr>
          <w:rFonts w:ascii="Times New Roman" w:hAnsi="Times New Roman" w:cs="Times New Roman"/>
          <w:color w:val="000000"/>
          <w:sz w:val="28"/>
        </w:rPr>
        <w:t xml:space="preserve"> разрабатывает кафедра   для каждого обучающегося индивидуально и выдает ему перед выходом на практику.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ДНЕВНИК является обязательной частью отчета о практике. Без дне</w:t>
      </w:r>
      <w:r w:rsidRPr="001240A5">
        <w:rPr>
          <w:rFonts w:ascii="Times New Roman" w:hAnsi="Times New Roman" w:cs="Times New Roman"/>
          <w:color w:val="000000"/>
          <w:sz w:val="28"/>
        </w:rPr>
        <w:t>в</w:t>
      </w:r>
      <w:r w:rsidRPr="001240A5">
        <w:rPr>
          <w:rFonts w:ascii="Times New Roman" w:hAnsi="Times New Roman" w:cs="Times New Roman"/>
          <w:color w:val="000000"/>
          <w:sz w:val="28"/>
        </w:rPr>
        <w:t>ника отчет не принимается к проверке и защите. Записи в дневник произв</w:t>
      </w:r>
      <w:r w:rsidRPr="001240A5">
        <w:rPr>
          <w:rFonts w:ascii="Times New Roman" w:hAnsi="Times New Roman" w:cs="Times New Roman"/>
          <w:color w:val="000000"/>
          <w:sz w:val="28"/>
        </w:rPr>
        <w:t>о</w:t>
      </w:r>
      <w:r w:rsidRPr="001240A5">
        <w:rPr>
          <w:rFonts w:ascii="Times New Roman" w:hAnsi="Times New Roman" w:cs="Times New Roman"/>
          <w:color w:val="000000"/>
          <w:sz w:val="28"/>
        </w:rPr>
        <w:t>дятся ежедневно, они должны быть конкретными и отражать реальный объем выполненной практикантом работы за рабочий день. Кроме того, они дол</w:t>
      </w:r>
      <w:r w:rsidRPr="001240A5">
        <w:rPr>
          <w:rFonts w:ascii="Times New Roman" w:hAnsi="Times New Roman" w:cs="Times New Roman"/>
          <w:color w:val="000000"/>
          <w:sz w:val="28"/>
        </w:rPr>
        <w:t>ж</w:t>
      </w:r>
      <w:r w:rsidRPr="001240A5">
        <w:rPr>
          <w:rFonts w:ascii="Times New Roman" w:hAnsi="Times New Roman" w:cs="Times New Roman"/>
          <w:color w:val="000000"/>
          <w:sz w:val="28"/>
        </w:rPr>
        <w:t>ны соответствовать выданному индивидуальному заданию. Небрежное вед</w:t>
      </w:r>
      <w:r w:rsidRPr="001240A5">
        <w:rPr>
          <w:rFonts w:ascii="Times New Roman" w:hAnsi="Times New Roman" w:cs="Times New Roman"/>
          <w:color w:val="000000"/>
          <w:sz w:val="28"/>
        </w:rPr>
        <w:t>е</w:t>
      </w:r>
      <w:r w:rsidRPr="001240A5">
        <w:rPr>
          <w:rFonts w:ascii="Times New Roman" w:hAnsi="Times New Roman" w:cs="Times New Roman"/>
          <w:color w:val="000000"/>
          <w:sz w:val="28"/>
        </w:rPr>
        <w:lastRenderedPageBreak/>
        <w:t xml:space="preserve">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A07502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240A5">
        <w:rPr>
          <w:rFonts w:ascii="Times New Roman" w:hAnsi="Times New Roman" w:cs="Times New Roman"/>
          <w:color w:val="000000"/>
          <w:sz w:val="28"/>
        </w:rPr>
        <w:t>СОДЕРЖАНИЕ ОТЧЕТА включает разделы программы практики с указанием страниц.</w:t>
      </w:r>
    </w:p>
    <w:p w:rsidR="001240A5" w:rsidRPr="001240A5" w:rsidRDefault="001240A5" w:rsidP="001240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1240A5" w:rsidRPr="001240A5" w:rsidRDefault="001240A5" w:rsidP="0012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0A5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1240A5" w:rsidRPr="001240A5" w:rsidRDefault="001240A5" w:rsidP="001240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2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240A5">
        <w:rPr>
          <w:rFonts w:ascii="Times New Roman" w:hAnsi="Times New Roman" w:cs="Times New Roman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240A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1240A5" w:rsidRPr="001240A5" w:rsidRDefault="001240A5" w:rsidP="001240A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1240A5" w:rsidP="001240A5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240A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1240A5" w:rsidRPr="001240A5" w:rsidRDefault="001240A5" w:rsidP="001240A5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Заголовок раздела следует отделять от текста полуторным межстро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1240A5" w:rsidRPr="001240A5" w:rsidRDefault="009B56B4" w:rsidP="001240A5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1240A5" w:rsidRPr="001240A5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1240A5" w:rsidRPr="001240A5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240A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240A5" w:rsidRPr="001240A5" w:rsidRDefault="009B56B4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FB12C2" w:rsidRDefault="00FB12C2" w:rsidP="001240A5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1240A5" w:rsidRPr="001240A5" w:rsidRDefault="001240A5" w:rsidP="001240A5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240A5">
        <w:rPr>
          <w:rFonts w:ascii="Times New Roman" w:hAnsi="Times New Roman" w:cs="Times New Roman"/>
          <w:sz w:val="28"/>
          <w:szCs w:val="28"/>
        </w:rPr>
        <w:t>и</w:t>
      </w:r>
      <w:r w:rsidRPr="001240A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1240A5" w:rsidRPr="001240A5" w:rsidRDefault="001240A5" w:rsidP="001240A5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240A5" w:rsidRPr="001240A5" w:rsidRDefault="001240A5" w:rsidP="001240A5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40A5">
        <w:rPr>
          <w:rFonts w:ascii="Times New Roman" w:hAnsi="Times New Roman" w:cs="Times New Roman"/>
          <w:sz w:val="28"/>
          <w:szCs w:val="28"/>
        </w:rPr>
        <w:t>шрифт</w:t>
      </w:r>
      <w:r w:rsidRPr="001240A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240A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>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1 см</w:t>
      </w:r>
      <w:r w:rsidRPr="001240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240A5" w:rsidRPr="001240A5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Инициалы нельзя отрывать от фамилии и всегда следует размещать п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40A5" w:rsidRPr="001240A5" w:rsidRDefault="001240A5" w:rsidP="001240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A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1240A5" w:rsidRPr="001240A5" w:rsidRDefault="001240A5" w:rsidP="001240A5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0" o:title=""/>
          </v:shape>
          <o:OLEObject Type="Embed" ProgID="Equation.3" ShapeID="_x0000_i1025" DrawAspect="Content" ObjectID="_1824616594" r:id="rId11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1240A5" w:rsidRPr="001240A5" w:rsidRDefault="001240A5" w:rsidP="0012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1240A5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5pt;height:21.75pt" o:ole="" filled="t">
            <v:imagedata r:id="rId12" o:title=""/>
          </v:shape>
          <o:OLEObject Type="Embed" ProgID="Equation.3" ShapeID="_x0000_i1026" DrawAspect="Content" ObjectID="_1824616595" r:id="rId13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1240A5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596" r:id="rId15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240A5">
        <w:rPr>
          <w:rFonts w:ascii="Times New Roman" w:hAnsi="Times New Roman" w:cs="Times New Roman"/>
          <w:sz w:val="28"/>
          <w:szCs w:val="28"/>
        </w:rPr>
        <w:t>я</w:t>
      </w:r>
      <w:r w:rsidRPr="001240A5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240A5">
        <w:rPr>
          <w:rFonts w:ascii="Times New Roman" w:hAnsi="Times New Roman" w:cs="Times New Roman"/>
          <w:sz w:val="28"/>
          <w:szCs w:val="28"/>
        </w:rPr>
        <w:t>знаках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240A5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в третью</w:t>
      </w:r>
      <w:r w:rsidRPr="001240A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240A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240A5" w:rsidRPr="001240A5" w:rsidRDefault="001240A5" w:rsidP="001240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240A5">
        <w:rPr>
          <w:rFonts w:ascii="Times New Roman" w:hAnsi="Times New Roman" w:cs="Times New Roman"/>
          <w:sz w:val="28"/>
          <w:szCs w:val="28"/>
        </w:rPr>
        <w:t>перенос</w:t>
      </w:r>
      <w:r w:rsidRPr="001240A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240A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240A5">
        <w:rPr>
          <w:rFonts w:ascii="Times New Roman" w:hAnsi="Times New Roman" w:cs="Times New Roman"/>
          <w:sz w:val="28"/>
          <w:szCs w:val="28"/>
        </w:rPr>
        <w:t>р</w:t>
      </w:r>
      <w:r w:rsidRPr="001240A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240A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240A5">
        <w:rPr>
          <w:rFonts w:ascii="Times New Roman" w:hAnsi="Times New Roman" w:cs="Times New Roman"/>
          <w:sz w:val="28"/>
          <w:szCs w:val="28"/>
        </w:rPr>
        <w:t>). Например:</w:t>
      </w:r>
    </w:p>
    <w:p w:rsidR="001240A5" w:rsidRPr="001240A5" w:rsidRDefault="001240A5" w:rsidP="0012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                           </w:t>
      </w:r>
      <w:r w:rsidRPr="001240A5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597" r:id="rId17"/>
        </w:object>
      </w:r>
      <w:r w:rsidRPr="001240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1240A5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1240A5" w:rsidRPr="001240A5" w:rsidRDefault="001240A5" w:rsidP="0012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124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1240A5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="0047715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товара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A5" w:rsidRPr="001240A5" w:rsidRDefault="001240A5" w:rsidP="001240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1240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1240A5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47715C" w:rsidRPr="001240A5" w:rsidRDefault="0047715C" w:rsidP="001240A5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1240A5" w:rsidRPr="001240A5" w:rsidRDefault="001240A5" w:rsidP="001240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1240A5" w:rsidRPr="001240A5" w:rsidRDefault="001240A5" w:rsidP="001240A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1240A5" w:rsidRPr="001240A5" w:rsidRDefault="001240A5" w:rsidP="001240A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240A5" w:rsidRPr="001240A5" w:rsidTr="001240A5">
        <w:trPr>
          <w:cantSplit/>
          <w:trHeight w:val="228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303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240A5" w:rsidRPr="001240A5" w:rsidRDefault="001240A5" w:rsidP="001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240A5" w:rsidRPr="001240A5" w:rsidRDefault="001240A5" w:rsidP="001240A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240A5" w:rsidRPr="001240A5" w:rsidRDefault="001240A5" w:rsidP="001240A5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40A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240A5" w:rsidRPr="001240A5" w:rsidTr="001240A5">
        <w:trPr>
          <w:cantSplit/>
          <w:trHeight w:val="228"/>
        </w:trPr>
        <w:tc>
          <w:tcPr>
            <w:tcW w:w="54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240A5" w:rsidRPr="001240A5" w:rsidTr="001240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40A5" w:rsidRPr="001240A5" w:rsidRDefault="001240A5" w:rsidP="001240A5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124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иметь ссылку. Согласно ГОСТу </w:t>
      </w:r>
      <w:proofErr w:type="gramStart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240A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0A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240A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240A5">
        <w:rPr>
          <w:rFonts w:ascii="Times New Roman" w:hAnsi="Times New Roman" w:cs="Times New Roman"/>
          <w:sz w:val="28"/>
          <w:szCs w:val="28"/>
        </w:rPr>
        <w:t>с</w:t>
      </w:r>
      <w:r w:rsidRPr="001240A5">
        <w:rPr>
          <w:rFonts w:ascii="Times New Roman" w:hAnsi="Times New Roman" w:cs="Times New Roman"/>
          <w:sz w:val="28"/>
          <w:szCs w:val="28"/>
        </w:rPr>
        <w:t>ку).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1240A5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1240A5" w:rsidRPr="001240A5" w:rsidRDefault="001240A5" w:rsidP="001240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1240A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1240A5" w:rsidRP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1240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240A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240A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240A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240A5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1240A5" w:rsidRPr="001240A5" w:rsidRDefault="001240A5" w:rsidP="001240A5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1240A5" w:rsidRPr="001240A5" w:rsidRDefault="001240A5" w:rsidP="001240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240A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240A5">
        <w:rPr>
          <w:rFonts w:ascii="Times New Roman" w:hAnsi="Times New Roman" w:cs="Times New Roman"/>
          <w:sz w:val="28"/>
          <w:szCs w:val="28"/>
        </w:rPr>
        <w:t>в</w:t>
      </w:r>
      <w:r w:rsidRPr="001240A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1240A5" w:rsidRPr="001240A5" w:rsidRDefault="001240A5" w:rsidP="001240A5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Страницы следует нумеровать арабскими цифрами, без знака №. 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0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1240A5" w:rsidRPr="001240A5" w:rsidRDefault="001240A5" w:rsidP="001240A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240A5">
        <w:rPr>
          <w:rFonts w:ascii="Times New Roman" w:hAnsi="Times New Roman" w:cs="Times New Roman"/>
          <w:sz w:val="28"/>
          <w:szCs w:val="28"/>
        </w:rPr>
        <w:t>е</w:t>
      </w:r>
      <w:r w:rsidRPr="001240A5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240A5">
        <w:rPr>
          <w:rFonts w:ascii="Times New Roman" w:hAnsi="Times New Roman" w:cs="Times New Roman"/>
          <w:sz w:val="28"/>
          <w:szCs w:val="28"/>
        </w:rPr>
        <w:t>ь</w:t>
      </w:r>
      <w:r w:rsidRPr="001240A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1240A5">
        <w:rPr>
          <w:rFonts w:ascii="Times New Roman" w:hAnsi="Times New Roman" w:cs="Times New Roman"/>
          <w:sz w:val="28"/>
          <w:szCs w:val="28"/>
        </w:rPr>
        <w:t>о</w:t>
      </w:r>
      <w:r w:rsidRPr="001240A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240A5" w:rsidRPr="001240A5" w:rsidRDefault="001240A5" w:rsidP="001240A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240A5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240A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240A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240A5" w:rsidRPr="001240A5" w:rsidRDefault="001240A5" w:rsidP="001240A5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240A5">
        <w:rPr>
          <w:rFonts w:ascii="Times New Roman" w:hAnsi="Times New Roman" w:cs="Times New Roman"/>
          <w:sz w:val="28"/>
          <w:szCs w:val="28"/>
        </w:rPr>
        <w:t>а</w:t>
      </w:r>
      <w:r w:rsidRPr="001240A5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240A5">
        <w:rPr>
          <w:rFonts w:ascii="Times New Roman" w:hAnsi="Times New Roman" w:cs="Times New Roman"/>
          <w:sz w:val="28"/>
          <w:szCs w:val="28"/>
        </w:rPr>
        <w:t>б</w:t>
      </w:r>
      <w:r w:rsidRPr="001240A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40A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240A5" w:rsidRPr="001240A5" w:rsidRDefault="001240A5" w:rsidP="001240A5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40A5" w:rsidRPr="001240A5" w:rsidRDefault="001240A5" w:rsidP="001240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40A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240A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240A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40A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240A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240A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240A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240A5">
        <w:rPr>
          <w:rFonts w:ascii="Times New Roman" w:hAnsi="Times New Roman" w:cs="Times New Roman"/>
          <w:sz w:val="28"/>
          <w:szCs w:val="28"/>
        </w:rPr>
        <w:t xml:space="preserve"> – </w:t>
      </w:r>
      <w:r w:rsidRPr="001240A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240A5">
        <w:rPr>
          <w:rFonts w:ascii="Times New Roman" w:hAnsi="Times New Roman" w:cs="Times New Roman"/>
          <w:iCs/>
          <w:sz w:val="28"/>
          <w:szCs w:val="28"/>
        </w:rPr>
        <w:t>л</w:t>
      </w:r>
      <w:r w:rsidRPr="001240A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240A5">
        <w:rPr>
          <w:rFonts w:ascii="Times New Roman" w:hAnsi="Times New Roman" w:cs="Times New Roman"/>
          <w:sz w:val="28"/>
          <w:szCs w:val="28"/>
        </w:rPr>
        <w:t>.</w:t>
      </w:r>
    </w:p>
    <w:p w:rsidR="001240A5" w:rsidRPr="001240A5" w:rsidRDefault="001240A5" w:rsidP="001240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5B074A">
        <w:rPr>
          <w:rFonts w:ascii="Times New Roman" w:hAnsi="Times New Roman" w:cs="Times New Roman"/>
          <w:sz w:val="28"/>
        </w:rPr>
        <w:t>окончании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5B074A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з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5B074A">
        <w:rPr>
          <w:rFonts w:ascii="Times New Roman" w:hAnsi="Times New Roman" w:cs="Times New Roman"/>
          <w:sz w:val="28"/>
        </w:rPr>
        <w:t>т</w:t>
      </w:r>
      <w:r w:rsidRPr="005B074A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B074A" w:rsidRPr="005B074A" w:rsidRDefault="005B074A" w:rsidP="005B074A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5B074A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7.4. Защита отчета </w:t>
      </w:r>
      <w:r w:rsidRPr="005B074A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5B074A" w:rsidRPr="005B074A" w:rsidRDefault="005B074A" w:rsidP="005B074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5B074A" w:rsidRPr="005B074A" w:rsidRDefault="005B074A" w:rsidP="005B074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B074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5B074A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5B074A">
        <w:rPr>
          <w:rFonts w:ascii="Times New Roman" w:hAnsi="Times New Roman" w:cs="Times New Roman"/>
          <w:sz w:val="28"/>
        </w:rPr>
        <w:t>обучающимся</w:t>
      </w:r>
      <w:proofErr w:type="gramEnd"/>
      <w:r w:rsidRPr="005B074A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5B074A">
        <w:rPr>
          <w:rFonts w:ascii="Times New Roman" w:hAnsi="Times New Roman" w:cs="Times New Roman"/>
          <w:sz w:val="28"/>
        </w:rPr>
        <w:t>а</w:t>
      </w:r>
      <w:r w:rsidRPr="005B074A">
        <w:rPr>
          <w:rFonts w:ascii="Times New Roman" w:hAnsi="Times New Roman" w:cs="Times New Roman"/>
          <w:sz w:val="28"/>
        </w:rPr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5B074A">
        <w:rPr>
          <w:rFonts w:ascii="Times New Roman" w:hAnsi="Times New Roman" w:cs="Times New Roman"/>
          <w:sz w:val="28"/>
        </w:rPr>
        <w:t>н</w:t>
      </w:r>
      <w:r w:rsidRPr="005B074A">
        <w:rPr>
          <w:rFonts w:ascii="Times New Roman" w:hAnsi="Times New Roman" w:cs="Times New Roman"/>
          <w:sz w:val="28"/>
        </w:rPr>
        <w:t>ка</w:t>
      </w:r>
    </w:p>
    <w:p w:rsidR="005B074A" w:rsidRDefault="005B074A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2E7505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2E7505" w:rsidTr="008E559E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E559E" w:rsidRPr="002E7505" w:rsidRDefault="008E559E" w:rsidP="002E7505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  <w:t>Основная учебная литература</w:t>
                  </w: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Баженов, Ю. К. Коммерческая деятельность : учебник для бакалавров / Ю. К. Баженов, А. Ю. Баженов ; под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ед. Л. П. Дашкова.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Дашков и К, 2023. - 286 с. – ISBN: 978-5-394-05388-7 -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18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https://znanium.ru/catalog/document?id=431459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URL:. </w:t>
                  </w:r>
                  <w:hyperlink r:id="rId19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И. М.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О. Н.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Жильцова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С. В. Земляк, В. В.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Синяев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ь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ство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 — 394 с. — (Высшее образование). — ISBN 978-5-534-16955-3. —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</w:t>
                  </w:r>
                  <w:hyperlink r:id="rId20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https://urait.ru/bcode/560260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посл. ред.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(в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посл.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тельности в Российской Федерации» от 28 декабря 2009 г., ФЗ-№ 381 (в посл. ред.).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E750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7.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Международное торговое дело: учебник / под ред. проф. О. И. Дегтяр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е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вой. —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Магистр : ИНФРА-М, 2017. — 608 с. - Режим доступа: http://znanium.com/go.php?id=766801.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8.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Иванов, Г. Г. Коммерческая деятельность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Г.Г. Иванов, Е.С. Холин. - М.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ИД ФОРУМ : ИНФРА-М, 2020. - 384 с.: ил. - (Высшее образ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вание). - ISBN 978-5-16-111287-8. - Текст</w:t>
                  </w:r>
                  <w:proofErr w:type="gram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электронный. - URL: </w:t>
                  </w:r>
                  <w:hyperlink r:id="rId21" w:history="1">
                    <w:r w:rsidRPr="002E750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https://znanium.ru/catalog/document?id=435967</w:t>
                    </w:r>
                  </w:hyperlink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. </w:t>
                  </w:r>
                </w:p>
              </w:tc>
            </w:tr>
            <w:tr w:rsidR="002E7505" w:rsidRPr="002E7505" w:rsidTr="008E559E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2E7505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7505" w:rsidRPr="002E7505" w:rsidRDefault="002E7505" w:rsidP="004771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9.</w:t>
                  </w:r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Коммерческая деятельность: учебник для бакалавров /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И.М.Синяева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 др. - М.: </w:t>
                  </w:r>
                  <w:proofErr w:type="spellStart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E7505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2014. - 507с. </w:t>
                  </w:r>
                </w:p>
              </w:tc>
            </w:tr>
          </w:tbl>
          <w:p w:rsidR="008E559E" w:rsidRPr="002E7505" w:rsidRDefault="008E559E" w:rsidP="002E7505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3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  <w:lang w:val="ru-RU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F2150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155" w:rsidRPr="000D1155" w:rsidRDefault="000D1155" w:rsidP="000D1155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 w:rsidRPr="000D1155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2" w:history="1">
        <w:r w:rsidRPr="000D1155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</w:t>
      </w:r>
      <w:proofErr w:type="gramStart"/>
      <w:r w:rsidRPr="000D1155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0D1155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3" w:history="1">
        <w:r w:rsidRPr="000D1155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0D1155" w:rsidRPr="000D1155" w:rsidRDefault="000D1155" w:rsidP="000D1155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0D1155">
        <w:rPr>
          <w:rFonts w:ascii="Times New Roman" w:hAnsi="Times New Roman" w:cs="Times New Roman"/>
          <w:color w:val="000000"/>
          <w:sz w:val="28"/>
        </w:rPr>
        <w:t xml:space="preserve">- Образовательная платформа: </w:t>
      </w:r>
      <w:hyperlink r:id="rId24" w:history="1">
        <w:r w:rsidRPr="000D1155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3CB0" w:rsidRPr="00B83CB0" w:rsidTr="00CF3D54">
        <w:tc>
          <w:tcPr>
            <w:tcW w:w="486" w:type="dxa"/>
            <w:vMerge w:val="restart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3CB0" w:rsidRPr="00B83CB0" w:rsidTr="00CF3D54">
        <w:tc>
          <w:tcPr>
            <w:tcW w:w="486" w:type="dxa"/>
            <w:vMerge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B83CB0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B83CB0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3CB0" w:rsidRPr="00B83CB0" w:rsidTr="00CF3D54">
        <w:tc>
          <w:tcPr>
            <w:tcW w:w="486" w:type="dxa"/>
            <w:shd w:val="clear" w:color="auto" w:fill="auto"/>
            <w:vAlign w:val="center"/>
          </w:tcPr>
          <w:p w:rsidR="00B83CB0" w:rsidRPr="00B83CB0" w:rsidRDefault="00B83CB0" w:rsidP="00B83C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3CB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B83CB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83CB0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B83CB0" w:rsidRPr="00B83CB0" w:rsidRDefault="00B83CB0" w:rsidP="00B83C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B83C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2580D" w:rsidRPr="00933D81" w:rsidRDefault="0032580D" w:rsidP="003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32580D" w:rsidRPr="00933D81" w:rsidRDefault="0032580D" w:rsidP="0032580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407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32580D" w:rsidRPr="00933D81" w:rsidTr="0032580D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2580D" w:rsidRPr="00933D81" w:rsidRDefault="0032580D" w:rsidP="0032580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811A62" w:rsidRPr="00B83CB0" w:rsidRDefault="00811A62" w:rsidP="00B83C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E559E">
        <w:rPr>
          <w:rFonts w:ascii="Times New Roman" w:hAnsi="Times New Roman" w:cs="Times New Roman"/>
          <w:color w:val="000000"/>
          <w:sz w:val="28"/>
        </w:rPr>
        <w:lastRenderedPageBreak/>
        <w:t xml:space="preserve">Учебная практика проходит на базе </w:t>
      </w:r>
      <w:r w:rsidR="008E559E" w:rsidRPr="008E559E">
        <w:rPr>
          <w:rFonts w:ascii="Times New Roman" w:hAnsi="Times New Roman" w:cs="Times New Roman"/>
          <w:color w:val="000000"/>
          <w:sz w:val="28"/>
        </w:rPr>
        <w:t>кафедры торгового дела и рекламы Сибирского университета потребительской кооперации</w:t>
      </w:r>
      <w:r w:rsidRPr="008E559E">
        <w:rPr>
          <w:rFonts w:ascii="Times New Roman" w:hAnsi="Times New Roman" w:cs="Times New Roman"/>
          <w:color w:val="000000"/>
          <w:sz w:val="28"/>
        </w:rPr>
        <w:t xml:space="preserve">. 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</w:t>
      </w:r>
      <w:r w:rsidRPr="008E5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па в </w:t>
      </w:r>
      <w:r w:rsidRPr="00B83CB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электронную информационно-образовательную среду организации.</w:t>
      </w:r>
    </w:p>
    <w:p w:rsidR="00B83CB0" w:rsidRPr="00B83CB0" w:rsidRDefault="00B83CB0" w:rsidP="00B83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3CB0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B83CB0">
        <w:rPr>
          <w:rFonts w:ascii="Times New Roman" w:hAnsi="Times New Roman" w:cs="Times New Roman"/>
          <w:sz w:val="28"/>
          <w:szCs w:val="28"/>
        </w:rPr>
        <w:t>о</w:t>
      </w:r>
      <w:r w:rsidRPr="00B83CB0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B83CB0" w:rsidRPr="00B83CB0" w:rsidRDefault="00B83CB0" w:rsidP="00B83CB0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B83CB0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B83CB0">
        <w:rPr>
          <w:rFonts w:ascii="Times New Roman" w:hAnsi="Times New Roman" w:cs="Times New Roman"/>
          <w:sz w:val="28"/>
          <w:szCs w:val="28"/>
        </w:rPr>
        <w:t>ж</w:t>
      </w:r>
      <w:r w:rsidRPr="00B83CB0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:rsidR="00B83CB0" w:rsidRDefault="00B83CB0" w:rsidP="008E5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FB12C2" w:rsidRPr="0047715C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FB12C2">
        <w:rPr>
          <w:rFonts w:ascii="Times New Roman" w:hAnsi="Times New Roman" w:cs="Times New Roman"/>
          <w:sz w:val="28"/>
          <w:szCs w:val="28"/>
        </w:rPr>
        <w:t>основе П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 xml:space="preserve">) </w:t>
      </w:r>
      <w:r w:rsidR="0047715C" w:rsidRPr="0047715C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47715C" w:rsidRPr="0047715C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47715C" w:rsidRPr="0047715C">
        <w:rPr>
          <w:rFonts w:ascii="Times New Roman" w:hAnsi="Times New Roman" w:cs="Times New Roman"/>
          <w:sz w:val="28"/>
          <w:szCs w:val="28"/>
        </w:rPr>
        <w:t>4</w:t>
      </w:r>
      <w:r w:rsidRPr="0047715C">
        <w:rPr>
          <w:rFonts w:ascii="Times New Roman" w:hAnsi="Times New Roman" w:cs="Times New Roman"/>
          <w:sz w:val="28"/>
          <w:szCs w:val="28"/>
        </w:rPr>
        <w:t>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B12C2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B12C2">
        <w:rPr>
          <w:rFonts w:ascii="Times New Roman" w:hAnsi="Times New Roman" w:cs="Times New Roman"/>
          <w:sz w:val="28"/>
          <w:szCs w:val="28"/>
        </w:rPr>
        <w:t>и</w:t>
      </w:r>
      <w:r w:rsidRPr="00FB12C2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 w:rsidR="00501F18">
        <w:rPr>
          <w:rFonts w:ascii="Times New Roman" w:hAnsi="Times New Roman" w:cs="Times New Roman"/>
          <w:sz w:val="28"/>
          <w:szCs w:val="28"/>
        </w:rPr>
        <w:t>торгового дела и р</w:t>
      </w:r>
      <w:r w:rsidR="00501F18">
        <w:rPr>
          <w:rFonts w:ascii="Times New Roman" w:hAnsi="Times New Roman" w:cs="Times New Roman"/>
          <w:sz w:val="28"/>
          <w:szCs w:val="28"/>
        </w:rPr>
        <w:t>е</w:t>
      </w:r>
      <w:r w:rsidR="00501F18">
        <w:rPr>
          <w:rFonts w:ascii="Times New Roman" w:hAnsi="Times New Roman" w:cs="Times New Roman"/>
          <w:sz w:val="28"/>
          <w:szCs w:val="28"/>
        </w:rPr>
        <w:t>кламы</w:t>
      </w:r>
      <w:r w:rsidRPr="00FB12C2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B12C2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FB12C2">
        <w:rPr>
          <w:rFonts w:ascii="Times New Roman" w:hAnsi="Times New Roman" w:cs="Times New Roman"/>
          <w:sz w:val="28"/>
          <w:szCs w:val="28"/>
        </w:rPr>
        <w:t>я</w:t>
      </w:r>
      <w:r w:rsidRPr="00FB12C2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:rsidR="00FB12C2" w:rsidRPr="00FB12C2" w:rsidRDefault="00E86DF0" w:rsidP="00FB12C2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DF0">
        <w:rPr>
          <w:rFonts w:ascii="Times New Roman" w:hAnsi="Times New Roman" w:cs="Times New Roman"/>
          <w:sz w:val="28"/>
          <w:szCs w:val="28"/>
        </w:rPr>
        <w:t>По окончании</w:t>
      </w:r>
      <w:r w:rsidR="00FB12C2" w:rsidRPr="00FB12C2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FB12C2" w:rsidRPr="00FB12C2" w:rsidRDefault="00FB12C2" w:rsidP="00FB12C2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B12C2">
        <w:rPr>
          <w:rFonts w:ascii="Times New Roman" w:hAnsi="Times New Roman" w:cs="Times New Roman"/>
          <w:sz w:val="28"/>
          <w:szCs w:val="28"/>
        </w:rPr>
        <w:t>о</w:t>
      </w:r>
      <w:r w:rsidRPr="00FB12C2">
        <w:rPr>
          <w:rFonts w:ascii="Times New Roman" w:hAnsi="Times New Roman" w:cs="Times New Roman"/>
          <w:sz w:val="28"/>
          <w:szCs w:val="28"/>
        </w:rPr>
        <w:t>граммой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B12C2">
        <w:rPr>
          <w:rFonts w:ascii="Times New Roman" w:hAnsi="Times New Roman" w:cs="Times New Roman"/>
          <w:sz w:val="28"/>
          <w:szCs w:val="28"/>
        </w:rPr>
        <w:t>т</w:t>
      </w:r>
      <w:r w:rsidRPr="00FB12C2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B12C2">
        <w:rPr>
          <w:rFonts w:ascii="Times New Roman" w:hAnsi="Times New Roman" w:cs="Times New Roman"/>
          <w:sz w:val="28"/>
          <w:szCs w:val="28"/>
        </w:rPr>
        <w:t>н</w:t>
      </w:r>
      <w:r w:rsidRPr="00FB12C2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FB12C2">
        <w:rPr>
          <w:rFonts w:ascii="Times New Roman" w:hAnsi="Times New Roman" w:cs="Times New Roman"/>
          <w:sz w:val="28"/>
          <w:szCs w:val="28"/>
        </w:rPr>
        <w:t>ж</w:t>
      </w:r>
      <w:r w:rsidRPr="00FB12C2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FB12C2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обязан выставить в зачетную книжку и </w:t>
      </w:r>
      <w:proofErr w:type="spellStart"/>
      <w:r w:rsidRPr="00FB12C2">
        <w:rPr>
          <w:rFonts w:ascii="Times New Roman" w:hAnsi="Times New Roman" w:cs="Times New Roman"/>
          <w:sz w:val="28"/>
          <w:szCs w:val="28"/>
        </w:rPr>
        <w:t>экзам</w:t>
      </w:r>
      <w:r w:rsidRPr="00FB12C2">
        <w:rPr>
          <w:rFonts w:ascii="Times New Roman" w:hAnsi="Times New Roman" w:cs="Times New Roman"/>
          <w:sz w:val="28"/>
          <w:szCs w:val="28"/>
        </w:rPr>
        <w:t>е</w:t>
      </w:r>
      <w:r w:rsidRPr="00FB12C2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FB12C2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B12C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FB1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2C2" w:rsidRPr="00501F18" w:rsidRDefault="00FB12C2" w:rsidP="00501F1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F18">
        <w:rPr>
          <w:rFonts w:ascii="Times New Roman" w:hAnsi="Times New Roman" w:cs="Times New Roman"/>
          <w:i/>
          <w:sz w:val="28"/>
          <w:szCs w:val="28"/>
        </w:rPr>
        <w:t>Обязанности руководителя практики от кафедры:</w:t>
      </w:r>
    </w:p>
    <w:p w:rsidR="00FB12C2" w:rsidRPr="00FB12C2" w:rsidRDefault="00FB12C2" w:rsidP="00FB12C2">
      <w:pPr>
        <w:numPr>
          <w:ilvl w:val="0"/>
          <w:numId w:val="1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FB12C2">
        <w:rPr>
          <w:rFonts w:ascii="Times New Roman" w:hAnsi="Times New Roman" w:cs="Times New Roman"/>
          <w:sz w:val="28"/>
          <w:szCs w:val="28"/>
        </w:rPr>
        <w:t>л</w:t>
      </w:r>
      <w:r w:rsidRPr="00FB12C2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FB12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2C2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FB12C2" w:rsidRPr="00FB12C2" w:rsidRDefault="00FB12C2" w:rsidP="00FB12C2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FB12C2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B12C2">
        <w:rPr>
          <w:rFonts w:ascii="Times New Roman" w:hAnsi="Times New Roman" w:cs="Times New Roman"/>
          <w:sz w:val="28"/>
          <w:szCs w:val="28"/>
        </w:rPr>
        <w:t>к</w:t>
      </w:r>
      <w:r w:rsidRPr="00FB12C2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FB12C2" w:rsidRP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FB12C2">
        <w:rPr>
          <w:rFonts w:ascii="Times New Roman" w:hAnsi="Times New Roman" w:cs="Times New Roman"/>
          <w:sz w:val="28"/>
          <w:szCs w:val="28"/>
        </w:rPr>
        <w:t>а</w:t>
      </w:r>
      <w:r w:rsidRPr="00FB12C2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:rsidR="00FB12C2" w:rsidRDefault="00FB12C2" w:rsidP="00FB12C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2C2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800FC6" w:rsidRPr="00501F18" w:rsidRDefault="00FB12C2" w:rsidP="00501F1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F18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</w:t>
      </w:r>
      <w:r w:rsidRPr="00501F18">
        <w:rPr>
          <w:rFonts w:ascii="Times New Roman" w:hAnsi="Times New Roman" w:cs="Times New Roman"/>
          <w:sz w:val="28"/>
          <w:szCs w:val="28"/>
        </w:rPr>
        <w:t>о</w:t>
      </w:r>
      <w:r w:rsidRPr="00501F18">
        <w:rPr>
          <w:rFonts w:ascii="Times New Roman" w:hAnsi="Times New Roman" w:cs="Times New Roman"/>
          <w:sz w:val="28"/>
          <w:szCs w:val="28"/>
        </w:rPr>
        <w:t>кументов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501F18">
        <w:rPr>
          <w:rFonts w:ascii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74A" w:rsidRDefault="005B074A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:rsidR="008C768E" w:rsidRDefault="008C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8503"/>
        <w:gridCol w:w="200"/>
        <w:gridCol w:w="424"/>
      </w:tblGrid>
      <w:tr w:rsidR="008C768E" w:rsidRPr="008C768E" w:rsidTr="003F3527">
        <w:trPr>
          <w:trHeight w:val="283"/>
        </w:trPr>
        <w:tc>
          <w:tcPr>
            <w:tcW w:w="36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1564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31" w:type="dxa"/>
          </w:tcPr>
          <w:p w:rsidR="008C768E" w:rsidRPr="008C768E" w:rsidRDefault="008C768E" w:rsidP="008C768E">
            <w:pPr>
              <w:pStyle w:val="EmptyLayoutCell"/>
            </w:pPr>
          </w:p>
        </w:tc>
        <w:tc>
          <w:tcPr>
            <w:tcW w:w="7344" w:type="dxa"/>
            <w:vMerge w:val="restart"/>
          </w:tcPr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768E" w:rsidRPr="008C768E" w:rsidTr="003F3527">
        <w:trPr>
          <w:trHeight w:val="425"/>
        </w:trPr>
        <w:tc>
          <w:tcPr>
            <w:tcW w:w="1631" w:type="dxa"/>
            <w:gridSpan w:val="3"/>
          </w:tcPr>
          <w:tbl>
            <w:tblPr>
              <w:tblW w:w="8931" w:type="dxa"/>
              <w:tblLook w:val="04A0" w:firstRow="1" w:lastRow="0" w:firstColumn="1" w:lastColumn="0" w:noHBand="0" w:noVBand="1"/>
            </w:tblPr>
            <w:tblGrid>
              <w:gridCol w:w="1606"/>
              <w:gridCol w:w="7325"/>
            </w:tblGrid>
            <w:tr w:rsidR="004049CC" w:rsidRPr="004049CC" w:rsidTr="004049CC">
              <w:tc>
                <w:tcPr>
                  <w:tcW w:w="1606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4049CC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06ED05E" wp14:editId="463C981D">
                        <wp:extent cx="882650" cy="124015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shd w:val="clear" w:color="auto" w:fill="auto"/>
                </w:tcPr>
                <w:p w:rsidR="004049CC" w:rsidRPr="004049CC" w:rsidRDefault="004049CC" w:rsidP="004049CC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4049CC" w:rsidRPr="004049CC" w:rsidRDefault="004049CC" w:rsidP="004049C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 xml:space="preserve">   </w:t>
                  </w: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4049CC" w:rsidRPr="004049CC" w:rsidRDefault="004049CC" w:rsidP="004049C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049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  <w:vMerge/>
          </w:tcPr>
          <w:p w:rsidR="008C768E" w:rsidRPr="008C768E" w:rsidRDefault="008C768E" w:rsidP="008C768E">
            <w:pPr>
              <w:pStyle w:val="EmptyLayoutCell"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5769FD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ОБ ОЗНАКОМИТЕЛЬНОЙ </w:t>
                  </w:r>
                  <w:r w:rsidR="008C768E"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ПРАКТИКЕ </w:t>
                  </w: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13993" w:rsidRDefault="00713993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6E3B80" w:rsidRDefault="006E3B80" w:rsidP="004771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E3B80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769FD" w:rsidRDefault="005769FD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Pr="008C768E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981F2D" w:rsidRDefault="004049CC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240A5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240A5" w:rsidRPr="00981F2D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240A5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40A5" w:rsidRPr="00981F2D" w:rsidRDefault="001240A5" w:rsidP="001240A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240A5" w:rsidRDefault="001240A5" w:rsidP="0012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 практики</w:t>
      </w: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240A5" w:rsidRPr="00BF27EA" w:rsidRDefault="001240A5" w:rsidP="001240A5">
      <w:pPr>
        <w:numPr>
          <w:ilvl w:val="0"/>
          <w:numId w:val="1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Pr="00BF27EA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240A5" w:rsidRPr="00BF27EA" w:rsidTr="001240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240A5" w:rsidRPr="00BF27EA" w:rsidTr="001240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240A5" w:rsidRPr="00BF27EA" w:rsidRDefault="001240A5" w:rsidP="001240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BF27EA" w:rsidTr="001240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D54FE4" w:rsidRDefault="001240A5" w:rsidP="001240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BF27EA" w:rsidRDefault="001240A5" w:rsidP="001240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240A5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240A5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240A5" w:rsidRPr="001808FF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ознакомительной</w:t>
      </w:r>
    </w:p>
    <w:p w:rsidR="001240A5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0A5" w:rsidRPr="00BF27EA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240A5" w:rsidRPr="0056290F" w:rsidRDefault="001240A5" w:rsidP="001240A5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240A5" w:rsidRPr="00BC2C51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240A5" w:rsidRPr="00347A4D" w:rsidRDefault="001240A5" w:rsidP="001240A5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240A5" w:rsidRPr="00BF27EA" w:rsidRDefault="001240A5" w:rsidP="001240A5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240A5" w:rsidRPr="00BF27EA" w:rsidTr="001240A5">
        <w:tc>
          <w:tcPr>
            <w:tcW w:w="808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240A5" w:rsidRPr="00BF27EA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240A5" w:rsidRPr="00E206B1" w:rsidRDefault="001240A5" w:rsidP="001240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240A5" w:rsidRPr="00BF27EA" w:rsidTr="001240A5">
        <w:trPr>
          <w:trHeight w:val="30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72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4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39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260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240A5" w:rsidRPr="00BF27EA" w:rsidTr="001240A5">
        <w:trPr>
          <w:trHeight w:val="321"/>
        </w:trPr>
        <w:tc>
          <w:tcPr>
            <w:tcW w:w="808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240A5" w:rsidRPr="00BF27EA" w:rsidRDefault="001240A5" w:rsidP="001240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240A5" w:rsidRPr="00BF27EA" w:rsidRDefault="001240A5" w:rsidP="001240A5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240A5" w:rsidRPr="00BF27EA" w:rsidTr="001240A5">
        <w:tc>
          <w:tcPr>
            <w:tcW w:w="1275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240A5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240A5" w:rsidRPr="00BF27EA" w:rsidTr="001240A5">
        <w:tc>
          <w:tcPr>
            <w:tcW w:w="127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240A5" w:rsidRPr="00BF27EA" w:rsidRDefault="001240A5" w:rsidP="001240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240A5" w:rsidRPr="00BF27EA" w:rsidRDefault="001240A5" w:rsidP="001240A5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1240A5" w:rsidRDefault="001240A5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259BF" w:rsidRPr="008C768E" w:rsidRDefault="003259BF" w:rsidP="001240A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240A5" w:rsidRDefault="001240A5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A5DF4" w:rsidRDefault="007A5DF4" w:rsidP="001240A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240A5" w:rsidRDefault="001240A5" w:rsidP="001240A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240A5" w:rsidRDefault="001240A5" w:rsidP="001240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240A5" w:rsidRPr="00BF27EA" w:rsidRDefault="001240A5" w:rsidP="001240A5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240A5" w:rsidRPr="00BF27EA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240A5" w:rsidRPr="00BF27EA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240A5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240A5" w:rsidRPr="003F3673" w:rsidRDefault="001240A5" w:rsidP="001240A5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Default="001240A5" w:rsidP="0012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0A5" w:rsidRPr="00F13364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240A5" w:rsidRPr="00CB64B8" w:rsidTr="001240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A5" w:rsidRPr="00CB64B8" w:rsidTr="001240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F2DA0" w:rsidRDefault="001240A5" w:rsidP="001240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A5" w:rsidRPr="00CB64B8" w:rsidRDefault="001240A5" w:rsidP="001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0A5" w:rsidRDefault="001240A5" w:rsidP="00124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0A5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240A5" w:rsidRPr="00F13364" w:rsidRDefault="001240A5" w:rsidP="001240A5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240A5" w:rsidRPr="00BF27EA" w:rsidRDefault="001240A5" w:rsidP="001240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240A5" w:rsidRPr="007A5DF4" w:rsidRDefault="007A5DF4" w:rsidP="007A5D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A5DF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A5DF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A5DF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240A5" w:rsidRDefault="001240A5" w:rsidP="001240A5"/>
    <w:p w:rsidR="001240A5" w:rsidRPr="00BF27EA" w:rsidRDefault="001240A5" w:rsidP="001240A5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240A5" w:rsidRDefault="001240A5" w:rsidP="001240A5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240A5" w:rsidRDefault="001240A5" w:rsidP="001240A5">
      <w:pPr>
        <w:jc w:val="right"/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C768E" w:rsidRPr="008C768E" w:rsidRDefault="008C768E" w:rsidP="008C76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>Пример содержа</w:t>
      </w:r>
      <w:r w:rsidR="005769FD">
        <w:rPr>
          <w:rFonts w:ascii="Times New Roman" w:hAnsi="Times New Roman" w:cs="Times New Roman"/>
          <w:sz w:val="28"/>
          <w:szCs w:val="28"/>
        </w:rPr>
        <w:t xml:space="preserve">ния отчета по </w:t>
      </w:r>
      <w:r w:rsidR="001240A5">
        <w:rPr>
          <w:rFonts w:ascii="Times New Roman" w:hAnsi="Times New Roman" w:cs="Times New Roman"/>
          <w:sz w:val="28"/>
          <w:szCs w:val="28"/>
        </w:rPr>
        <w:t>ознакомительной</w:t>
      </w:r>
      <w:r w:rsidR="005769FD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>Введение</w:t>
      </w:r>
      <w:r w:rsidRPr="008C768E">
        <w:rPr>
          <w:rFonts w:ascii="Times New Roman" w:hAnsi="Times New Roman" w:cs="Times New Roman"/>
          <w:sz w:val="24"/>
          <w:szCs w:val="24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Формулируется цель и задачи практики, приводится общий объем работы (в стр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ницах), количество рисунков, таблиц, приложений; список литературы, с указанием общ</w:t>
      </w:r>
      <w:r w:rsidRPr="008C768E">
        <w:rPr>
          <w:rFonts w:ascii="Times New Roman" w:hAnsi="Times New Roman" w:cs="Times New Roman"/>
          <w:sz w:val="24"/>
          <w:szCs w:val="24"/>
        </w:rPr>
        <w:t>е</w:t>
      </w:r>
      <w:r w:rsidRPr="008C768E">
        <w:rPr>
          <w:rFonts w:ascii="Times New Roman" w:hAnsi="Times New Roman" w:cs="Times New Roman"/>
          <w:sz w:val="24"/>
          <w:szCs w:val="24"/>
        </w:rPr>
        <w:t>го их количества.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ПРАКТИЧЕСКАЯ ЧАСТЬ. В данном разделе приводятся выполненные типовые задания учебной практики.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Типовые практические задания: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1.</w:t>
      </w:r>
      <w:r w:rsidRPr="008C76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spacing w:val="-10"/>
          <w:sz w:val="24"/>
          <w:szCs w:val="24"/>
        </w:rPr>
        <w:t>Веб-поиск и структурирование информации по теме «Розничная торговля Российской Федерации и Новосибирской области» (Н</w:t>
      </w:r>
      <w:r w:rsidRPr="008C768E">
        <w:rPr>
          <w:rFonts w:ascii="Times New Roman" w:hAnsi="Times New Roman" w:cs="Times New Roman"/>
          <w:sz w:val="24"/>
          <w:szCs w:val="24"/>
        </w:rPr>
        <w:t>еобходимо осуществить поиск в интернете инфо</w:t>
      </w:r>
      <w:r w:rsidRPr="008C768E">
        <w:rPr>
          <w:rFonts w:ascii="Times New Roman" w:hAnsi="Times New Roman" w:cs="Times New Roman"/>
          <w:sz w:val="24"/>
          <w:szCs w:val="24"/>
        </w:rPr>
        <w:t>р</w:t>
      </w:r>
      <w:r w:rsidRPr="008C768E">
        <w:rPr>
          <w:rFonts w:ascii="Times New Roman" w:hAnsi="Times New Roman" w:cs="Times New Roman"/>
          <w:sz w:val="24"/>
          <w:szCs w:val="24"/>
        </w:rPr>
        <w:t>мации</w:t>
      </w:r>
      <w:r w:rsidRPr="008C7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68E">
        <w:rPr>
          <w:rFonts w:ascii="Times New Roman" w:hAnsi="Times New Roman" w:cs="Times New Roman"/>
          <w:sz w:val="24"/>
          <w:szCs w:val="24"/>
        </w:rPr>
        <w:t>и всю информацию следует рассортировать по следующим папкам</w:t>
      </w:r>
      <w:r w:rsidRPr="008C768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8C76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768E">
        <w:rPr>
          <w:rFonts w:ascii="Times New Roman" w:hAnsi="Times New Roman" w:cs="Times New Roman"/>
          <w:i/>
          <w:sz w:val="24"/>
          <w:szCs w:val="24"/>
        </w:rPr>
        <w:t>«Термины и определения», «Нормативные документы» «Информация общего характера», «Состо</w:t>
      </w:r>
      <w:r w:rsidRPr="008C768E">
        <w:rPr>
          <w:rFonts w:ascii="Times New Roman" w:hAnsi="Times New Roman" w:cs="Times New Roman"/>
          <w:i/>
          <w:sz w:val="24"/>
          <w:szCs w:val="24"/>
        </w:rPr>
        <w:t>я</w:t>
      </w:r>
      <w:r w:rsidRPr="008C768E">
        <w:rPr>
          <w:rFonts w:ascii="Times New Roman" w:hAnsi="Times New Roman" w:cs="Times New Roman"/>
          <w:i/>
          <w:sz w:val="24"/>
          <w:szCs w:val="24"/>
        </w:rPr>
        <w:t xml:space="preserve">ние и тенденции развития торговли» «Статистика», «Перечень </w:t>
      </w:r>
      <w:proofErr w:type="spellStart"/>
      <w:r w:rsidRPr="008C768E">
        <w:rPr>
          <w:rFonts w:ascii="Times New Roman" w:hAnsi="Times New Roman" w:cs="Times New Roman"/>
          <w:i/>
          <w:sz w:val="24"/>
          <w:szCs w:val="24"/>
        </w:rPr>
        <w:t>интернет-ресурсов</w:t>
      </w:r>
      <w:proofErr w:type="spellEnd"/>
      <w:r w:rsidRPr="008C768E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8C768E" w:rsidRPr="008C768E" w:rsidRDefault="008C768E" w:rsidP="008C76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2. Работа и поиск нормативных документов в справочно-правовых система «Г</w:t>
      </w:r>
      <w:r w:rsidRPr="008C768E">
        <w:rPr>
          <w:rFonts w:ascii="Times New Roman" w:hAnsi="Times New Roman" w:cs="Times New Roman"/>
          <w:sz w:val="24"/>
          <w:szCs w:val="24"/>
        </w:rPr>
        <w:t>а</w:t>
      </w:r>
      <w:r w:rsidRPr="008C768E">
        <w:rPr>
          <w:rFonts w:ascii="Times New Roman" w:hAnsi="Times New Roman" w:cs="Times New Roman"/>
          <w:sz w:val="24"/>
          <w:szCs w:val="24"/>
        </w:rPr>
        <w:t>рант», «Консультант Плюс». Для выполнения задания необходимо выбрать нормативные документы, регулирующие деятельность торговых организаций, и изучить их структуру, сферу применения.</w:t>
      </w:r>
    </w:p>
    <w:p w:rsidR="008C768E" w:rsidRPr="008C768E" w:rsidRDefault="008C768E" w:rsidP="008C768E">
      <w:pPr>
        <w:pStyle w:val="a6"/>
        <w:tabs>
          <w:tab w:val="left" w:pos="-400"/>
          <w:tab w:val="left" w:pos="10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68E">
        <w:rPr>
          <w:rFonts w:ascii="Times New Roman" w:hAnsi="Times New Roman" w:cs="Times New Roman"/>
          <w:sz w:val="24"/>
          <w:szCs w:val="24"/>
        </w:rPr>
        <w:t>3. Розничная торговля товарами (группа товара определяется руководителем пра</w:t>
      </w:r>
      <w:r w:rsidRPr="008C768E">
        <w:rPr>
          <w:rFonts w:ascii="Times New Roman" w:hAnsi="Times New Roman" w:cs="Times New Roman"/>
          <w:sz w:val="24"/>
          <w:szCs w:val="24"/>
        </w:rPr>
        <w:t>к</w:t>
      </w:r>
      <w:r w:rsidRPr="008C768E">
        <w:rPr>
          <w:rFonts w:ascii="Times New Roman" w:hAnsi="Times New Roman" w:cs="Times New Roman"/>
          <w:sz w:val="24"/>
          <w:szCs w:val="24"/>
        </w:rPr>
        <w:t>тики) в Российской Федерации и Новосибирской области. На примере конкретной группы товаров рассмотрите состояние товарного предложения, цен, охарактеризуйте особенн</w:t>
      </w:r>
      <w:r w:rsidRPr="008C768E">
        <w:rPr>
          <w:rFonts w:ascii="Times New Roman" w:hAnsi="Times New Roman" w:cs="Times New Roman"/>
          <w:sz w:val="24"/>
          <w:szCs w:val="24"/>
        </w:rPr>
        <w:t>о</w:t>
      </w:r>
      <w:r w:rsidRPr="008C768E">
        <w:rPr>
          <w:rFonts w:ascii="Times New Roman" w:hAnsi="Times New Roman" w:cs="Times New Roman"/>
          <w:sz w:val="24"/>
          <w:szCs w:val="24"/>
        </w:rPr>
        <w:t xml:space="preserve">сти спроса на данные товары, </w:t>
      </w:r>
      <w:r w:rsidRPr="008C768E">
        <w:rPr>
          <w:rFonts w:ascii="Times New Roman" w:hAnsi="Times New Roman" w:cs="Times New Roman"/>
          <w:color w:val="000000"/>
          <w:sz w:val="24"/>
          <w:szCs w:val="24"/>
        </w:rPr>
        <w:t>тенденции развития розничной торговли…товарами на ближайший период.</w:t>
      </w:r>
    </w:p>
    <w:p w:rsidR="008C768E" w:rsidRPr="008C768E" w:rsidRDefault="008C768E" w:rsidP="008C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768E" w:rsidRPr="008C768E" w:rsidRDefault="008C768E" w:rsidP="008C768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C768E">
        <w:rPr>
          <w:rFonts w:ascii="Times New Roman" w:hAnsi="Times New Roman" w:cs="Times New Roman"/>
          <w:bCs/>
          <w:caps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Cs/>
          <w:caps/>
          <w:sz w:val="24"/>
          <w:szCs w:val="24"/>
        </w:rPr>
        <w:t>ИСТОЧНИКОВ</w:t>
      </w: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768E" w:rsidRPr="008C768E" w:rsidRDefault="008C768E" w:rsidP="008C768E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C768E">
        <w:rPr>
          <w:rFonts w:ascii="Times New Roman" w:hAnsi="Times New Roman" w:cs="Times New Roman"/>
          <w:caps/>
          <w:sz w:val="24"/>
          <w:szCs w:val="24"/>
        </w:rPr>
        <w:t xml:space="preserve">Приложения </w:t>
      </w:r>
    </w:p>
    <w:sectPr w:rsidR="008C768E" w:rsidRPr="008C768E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B4" w:rsidRDefault="009B56B4" w:rsidP="001240A5">
      <w:pPr>
        <w:spacing w:after="0" w:line="240" w:lineRule="auto"/>
      </w:pPr>
      <w:r>
        <w:separator/>
      </w:r>
    </w:p>
  </w:endnote>
  <w:endnote w:type="continuationSeparator" w:id="0">
    <w:p w:rsidR="009B56B4" w:rsidRDefault="009B56B4" w:rsidP="0012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B4" w:rsidRDefault="009B56B4" w:rsidP="001240A5">
      <w:pPr>
        <w:spacing w:after="0" w:line="240" w:lineRule="auto"/>
      </w:pPr>
      <w:r>
        <w:separator/>
      </w:r>
    </w:p>
  </w:footnote>
  <w:footnote w:type="continuationSeparator" w:id="0">
    <w:p w:rsidR="009B56B4" w:rsidRDefault="009B56B4" w:rsidP="001240A5">
      <w:pPr>
        <w:spacing w:after="0" w:line="240" w:lineRule="auto"/>
      </w:pPr>
      <w:r>
        <w:continuationSeparator/>
      </w:r>
    </w:p>
  </w:footnote>
  <w:footnote w:id="1">
    <w:p w:rsidR="00FB12C2" w:rsidRDefault="00FB12C2" w:rsidP="001240A5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D1155"/>
    <w:rsid w:val="000F200A"/>
    <w:rsid w:val="00102BCE"/>
    <w:rsid w:val="00122B05"/>
    <w:rsid w:val="001240A5"/>
    <w:rsid w:val="001A5815"/>
    <w:rsid w:val="001B140B"/>
    <w:rsid w:val="001F608D"/>
    <w:rsid w:val="00226871"/>
    <w:rsid w:val="002376A2"/>
    <w:rsid w:val="0024179D"/>
    <w:rsid w:val="00250EC3"/>
    <w:rsid w:val="002E10D5"/>
    <w:rsid w:val="002E7505"/>
    <w:rsid w:val="0032580D"/>
    <w:rsid w:val="003259BF"/>
    <w:rsid w:val="00351535"/>
    <w:rsid w:val="003C49AE"/>
    <w:rsid w:val="003D15E6"/>
    <w:rsid w:val="003D2AA8"/>
    <w:rsid w:val="003E32AD"/>
    <w:rsid w:val="003E55BF"/>
    <w:rsid w:val="003F3527"/>
    <w:rsid w:val="004049CC"/>
    <w:rsid w:val="004574BD"/>
    <w:rsid w:val="0047715C"/>
    <w:rsid w:val="0049660F"/>
    <w:rsid w:val="004E6BA1"/>
    <w:rsid w:val="00501F18"/>
    <w:rsid w:val="00564594"/>
    <w:rsid w:val="005769FD"/>
    <w:rsid w:val="00584BA1"/>
    <w:rsid w:val="00591A6F"/>
    <w:rsid w:val="005B074A"/>
    <w:rsid w:val="005F5B3E"/>
    <w:rsid w:val="00604EA6"/>
    <w:rsid w:val="00641F80"/>
    <w:rsid w:val="0064777C"/>
    <w:rsid w:val="006A09EC"/>
    <w:rsid w:val="006E3B80"/>
    <w:rsid w:val="00713993"/>
    <w:rsid w:val="00721422"/>
    <w:rsid w:val="00746093"/>
    <w:rsid w:val="00782889"/>
    <w:rsid w:val="007A5DF4"/>
    <w:rsid w:val="00800FC6"/>
    <w:rsid w:val="00811A62"/>
    <w:rsid w:val="008C768E"/>
    <w:rsid w:val="008E559E"/>
    <w:rsid w:val="008E7486"/>
    <w:rsid w:val="00913C24"/>
    <w:rsid w:val="009736E2"/>
    <w:rsid w:val="009809C1"/>
    <w:rsid w:val="009B56B4"/>
    <w:rsid w:val="009B67EC"/>
    <w:rsid w:val="00A07502"/>
    <w:rsid w:val="00A22C69"/>
    <w:rsid w:val="00A41539"/>
    <w:rsid w:val="00A572B1"/>
    <w:rsid w:val="00A63FB6"/>
    <w:rsid w:val="00A72A33"/>
    <w:rsid w:val="00AA561D"/>
    <w:rsid w:val="00B041BC"/>
    <w:rsid w:val="00B218AE"/>
    <w:rsid w:val="00B760CC"/>
    <w:rsid w:val="00B83CB0"/>
    <w:rsid w:val="00BC042E"/>
    <w:rsid w:val="00BC58B2"/>
    <w:rsid w:val="00BE6B85"/>
    <w:rsid w:val="00C16F4E"/>
    <w:rsid w:val="00C63587"/>
    <w:rsid w:val="00CA43D3"/>
    <w:rsid w:val="00CC1F03"/>
    <w:rsid w:val="00CF3D54"/>
    <w:rsid w:val="00D43F0F"/>
    <w:rsid w:val="00D53504"/>
    <w:rsid w:val="00D66AA7"/>
    <w:rsid w:val="00D94748"/>
    <w:rsid w:val="00DC0943"/>
    <w:rsid w:val="00E06227"/>
    <w:rsid w:val="00E159BD"/>
    <w:rsid w:val="00E21C39"/>
    <w:rsid w:val="00E53C38"/>
    <w:rsid w:val="00E756A0"/>
    <w:rsid w:val="00E80FD9"/>
    <w:rsid w:val="00E86DF0"/>
    <w:rsid w:val="00E879F7"/>
    <w:rsid w:val="00EB628A"/>
    <w:rsid w:val="00F0125D"/>
    <w:rsid w:val="00F21508"/>
    <w:rsid w:val="00F408DB"/>
    <w:rsid w:val="00F826BE"/>
    <w:rsid w:val="00F82963"/>
    <w:rsid w:val="00FB12C2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B1"/>
  </w:style>
  <w:style w:type="paragraph" w:styleId="1">
    <w:name w:val="heading 1"/>
    <w:basedOn w:val="a"/>
    <w:next w:val="a"/>
    <w:link w:val="10"/>
    <w:uiPriority w:val="9"/>
    <w:qFormat/>
    <w:rsid w:val="005769FD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uiPriority w:val="99"/>
    <w:unhideWhenUsed/>
    <w:rsid w:val="000D115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9F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769FD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24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footnote text"/>
    <w:basedOn w:val="a"/>
    <w:link w:val="ab"/>
    <w:semiHidden/>
    <w:rsid w:val="0012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240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1240A5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1240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240A5"/>
  </w:style>
  <w:style w:type="table" w:customStyle="1" w:styleId="21">
    <w:name w:val="Сетка таблицы21"/>
    <w:basedOn w:val="a1"/>
    <w:next w:val="a5"/>
    <w:uiPriority w:val="39"/>
    <w:rsid w:val="001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240A5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40A5"/>
  </w:style>
  <w:style w:type="paragraph" w:styleId="af">
    <w:name w:val="footer"/>
    <w:basedOn w:val="a"/>
    <w:link w:val="af0"/>
    <w:uiPriority w:val="99"/>
    <w:unhideWhenUsed/>
    <w:rsid w:val="00124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4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43596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2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znanium.ru/catalog/document?id=399595&amp;pid=106490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25</Pages>
  <Words>6901</Words>
  <Characters>39340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53</cp:revision>
  <cp:lastPrinted>2023-07-13T13:20:00Z</cp:lastPrinted>
  <dcterms:created xsi:type="dcterms:W3CDTF">2020-03-04T09:03:00Z</dcterms:created>
  <dcterms:modified xsi:type="dcterms:W3CDTF">2025-11-14T02:07:00Z</dcterms:modified>
</cp:coreProperties>
</file>